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9E" w:rsidRPr="000965A3" w:rsidRDefault="000965A3" w:rsidP="00753C90">
      <w:pPr>
        <w:spacing w:line="240" w:lineRule="auto"/>
        <w:jc w:val="center"/>
        <w:rPr>
          <w:b/>
          <w:color w:val="003300"/>
          <w:sz w:val="36"/>
          <w:szCs w:val="36"/>
        </w:rPr>
      </w:pPr>
      <w:r w:rsidRPr="000965A3">
        <w:rPr>
          <w:b/>
          <w:color w:val="003300"/>
          <w:sz w:val="36"/>
          <w:szCs w:val="36"/>
        </w:rPr>
        <w:t>Диспансеризация взрослого нас</w:t>
      </w:r>
      <w:r w:rsidR="002A32DA">
        <w:rPr>
          <w:b/>
          <w:color w:val="003300"/>
          <w:sz w:val="36"/>
          <w:szCs w:val="36"/>
        </w:rPr>
        <w:t xml:space="preserve">еления в </w:t>
      </w:r>
      <w:proofErr w:type="spellStart"/>
      <w:r w:rsidR="002A32DA">
        <w:rPr>
          <w:b/>
          <w:color w:val="003300"/>
          <w:sz w:val="36"/>
          <w:szCs w:val="36"/>
        </w:rPr>
        <w:t>Городищенском</w:t>
      </w:r>
      <w:proofErr w:type="spellEnd"/>
      <w:r w:rsidR="002A32DA">
        <w:rPr>
          <w:b/>
          <w:color w:val="003300"/>
          <w:sz w:val="36"/>
          <w:szCs w:val="36"/>
        </w:rPr>
        <w:t xml:space="preserve"> районе за </w:t>
      </w:r>
      <w:r w:rsidR="00EB42DC">
        <w:rPr>
          <w:b/>
          <w:color w:val="003300"/>
          <w:sz w:val="36"/>
          <w:szCs w:val="36"/>
        </w:rPr>
        <w:t>сентябрь</w:t>
      </w:r>
      <w:r w:rsidR="002A32DA">
        <w:rPr>
          <w:b/>
          <w:color w:val="003300"/>
          <w:sz w:val="36"/>
          <w:szCs w:val="36"/>
        </w:rPr>
        <w:t xml:space="preserve"> 202</w:t>
      </w:r>
      <w:r w:rsidR="008B4656">
        <w:rPr>
          <w:b/>
          <w:color w:val="003300"/>
          <w:sz w:val="36"/>
          <w:szCs w:val="36"/>
        </w:rPr>
        <w:t>5</w:t>
      </w:r>
      <w:r w:rsidR="002A32DA">
        <w:rPr>
          <w:b/>
          <w:color w:val="003300"/>
          <w:sz w:val="36"/>
          <w:szCs w:val="36"/>
        </w:rPr>
        <w:t xml:space="preserve"> </w:t>
      </w:r>
      <w:r w:rsidRPr="000965A3">
        <w:rPr>
          <w:b/>
          <w:color w:val="003300"/>
          <w:sz w:val="36"/>
          <w:szCs w:val="36"/>
        </w:rPr>
        <w:t>год</w:t>
      </w:r>
    </w:p>
    <w:p w:rsidR="000965A3" w:rsidRPr="000965A3" w:rsidRDefault="000965A3" w:rsidP="000965A3">
      <w:r w:rsidRPr="000965A3">
        <w:t xml:space="preserve">Диспансеризация взрослого населения в </w:t>
      </w:r>
      <w:proofErr w:type="spellStart"/>
      <w:r w:rsidRPr="000965A3">
        <w:t>Городищенском</w:t>
      </w:r>
      <w:proofErr w:type="spellEnd"/>
      <w:r w:rsidR="00CC18A6">
        <w:t xml:space="preserve"> районе</w:t>
      </w:r>
    </w:p>
    <w:p w:rsidR="001F59DC" w:rsidRPr="007F4B64" w:rsidRDefault="00CC18A6" w:rsidP="00CC18A6">
      <w:r w:rsidRPr="007F4B64">
        <w:t>За</w:t>
      </w:r>
      <w:r w:rsidR="00EB42DC">
        <w:t xml:space="preserve"> сентябрь</w:t>
      </w:r>
      <w:r w:rsidR="008B4656">
        <w:t xml:space="preserve"> 2025</w:t>
      </w:r>
      <w:r w:rsidRPr="007F4B64">
        <w:t xml:space="preserve"> года завершили прохождение </w:t>
      </w:r>
      <w:r w:rsidR="001F59DC" w:rsidRPr="007F4B64">
        <w:t xml:space="preserve">диспансеризации взрослого населения </w:t>
      </w:r>
      <w:r w:rsidR="00EB42DC">
        <w:t>13305</w:t>
      </w:r>
      <w:r w:rsidR="002A32DA" w:rsidRPr="007F4B64">
        <w:t xml:space="preserve"> </w:t>
      </w:r>
      <w:r w:rsidR="001F59DC" w:rsidRPr="007F4B64">
        <w:t xml:space="preserve">человека, что составляет </w:t>
      </w:r>
      <w:r w:rsidR="00D867B3" w:rsidRPr="007F4B64">
        <w:t xml:space="preserve"> </w:t>
      </w:r>
      <w:r w:rsidR="00EB42DC">
        <w:t>76,4</w:t>
      </w:r>
      <w:r w:rsidR="003A6FAD">
        <w:t xml:space="preserve"> </w:t>
      </w:r>
      <w:r w:rsidR="008D0AF9" w:rsidRPr="007F4B64">
        <w:t xml:space="preserve">% </w:t>
      </w:r>
      <w:r w:rsidR="001F59DC" w:rsidRPr="007F4B64">
        <w:t xml:space="preserve">от плана по району. </w:t>
      </w:r>
    </w:p>
    <w:p w:rsidR="001F59DC" w:rsidRPr="007F4B64" w:rsidRDefault="00D867B3" w:rsidP="001F59DC">
      <w:r w:rsidRPr="007F4B64">
        <w:t xml:space="preserve">Профилактические осмотры </w:t>
      </w:r>
      <w:r w:rsidR="003A6FAD">
        <w:t>2</w:t>
      </w:r>
      <w:r w:rsidR="00EB42DC">
        <w:t>832</w:t>
      </w:r>
      <w:r w:rsidR="00B37A64">
        <w:t xml:space="preserve"> </w:t>
      </w:r>
      <w:r w:rsidR="001F59DC" w:rsidRPr="007F4B64">
        <w:t xml:space="preserve">человек – </w:t>
      </w:r>
      <w:r w:rsidR="00EB42DC">
        <w:t>84,1</w:t>
      </w:r>
      <w:r w:rsidR="003A6FAD">
        <w:t xml:space="preserve"> </w:t>
      </w:r>
      <w:r w:rsidR="008D0AF9" w:rsidRPr="007F4B64">
        <w:t>%.</w:t>
      </w:r>
    </w:p>
    <w:p w:rsidR="001F59DC" w:rsidRPr="007F4B64" w:rsidRDefault="001F59DC" w:rsidP="001F59DC">
      <w:pPr>
        <w:ind w:hanging="284"/>
      </w:pPr>
      <w:r w:rsidRPr="007F4B64">
        <w:t xml:space="preserve">      В результате прохождения с первой группой здоровья выявлено </w:t>
      </w:r>
      <w:r w:rsidR="006B3F18">
        <w:t>1792</w:t>
      </w:r>
      <w:r w:rsidRPr="007F4B64">
        <w:t xml:space="preserve"> человек, что составляет </w:t>
      </w:r>
      <w:r w:rsidR="00AF1C65">
        <w:t>11</w:t>
      </w:r>
      <w:r w:rsidR="006B3F18">
        <w:t>,1</w:t>
      </w:r>
      <w:r w:rsidRPr="007F4B64">
        <w:t xml:space="preserve">% от осмотренных лиц. Со второй группой здоровья – </w:t>
      </w:r>
      <w:r w:rsidR="006B3F18">
        <w:t>2168</w:t>
      </w:r>
      <w:r w:rsidR="00A13853">
        <w:t xml:space="preserve"> </w:t>
      </w:r>
      <w:r w:rsidRPr="007F4B64">
        <w:t xml:space="preserve">человек – </w:t>
      </w:r>
      <w:r w:rsidR="006578C2">
        <w:t>1</w:t>
      </w:r>
      <w:r w:rsidR="00AF1C65">
        <w:t>3,</w:t>
      </w:r>
      <w:r w:rsidR="006B3F18">
        <w:t>4</w:t>
      </w:r>
      <w:r w:rsidRPr="007F4B64">
        <w:t xml:space="preserve">%, с третьей группой здоровья – </w:t>
      </w:r>
      <w:r w:rsidR="006B3F18">
        <w:t>12177</w:t>
      </w:r>
      <w:r w:rsidRPr="007F4B64">
        <w:t xml:space="preserve"> человека, что составляет </w:t>
      </w:r>
      <w:r w:rsidR="006578C2">
        <w:t>7</w:t>
      </w:r>
      <w:r w:rsidR="00AF1C65">
        <w:t>5,</w:t>
      </w:r>
      <w:r w:rsidR="006B3F18">
        <w:t>5</w:t>
      </w:r>
      <w:r w:rsidRPr="007F4B64">
        <w:t>% от осмотренных лиц.</w:t>
      </w:r>
    </w:p>
    <w:p w:rsidR="001F59DC" w:rsidRPr="007F4B64" w:rsidRDefault="001F59DC" w:rsidP="001F59DC">
      <w:pPr>
        <w:ind w:hanging="284"/>
      </w:pPr>
      <w:r w:rsidRPr="007F4B64">
        <w:t xml:space="preserve">      Из охваченных людей при проведении диспансеризации выявлены впервые заболевания:</w:t>
      </w:r>
    </w:p>
    <w:p w:rsidR="001F59DC" w:rsidRPr="007F4B64" w:rsidRDefault="001F59DC" w:rsidP="00753C90">
      <w:pPr>
        <w:pStyle w:val="a8"/>
        <w:numPr>
          <w:ilvl w:val="0"/>
          <w:numId w:val="1"/>
        </w:numPr>
      </w:pPr>
      <w:r w:rsidRPr="007F4B64">
        <w:t xml:space="preserve">болезни системы кровообращения </w:t>
      </w:r>
      <w:r w:rsidR="006B3F18">
        <w:t>711</w:t>
      </w:r>
      <w:r w:rsidRPr="007F4B64">
        <w:t xml:space="preserve"> человека</w:t>
      </w:r>
    </w:p>
    <w:p w:rsidR="003203F3" w:rsidRPr="007F4B64" w:rsidRDefault="003203F3" w:rsidP="00753C90">
      <w:pPr>
        <w:pStyle w:val="a8"/>
        <w:numPr>
          <w:ilvl w:val="0"/>
          <w:numId w:val="1"/>
        </w:numPr>
      </w:pPr>
      <w:r w:rsidRPr="007F4B64">
        <w:t xml:space="preserve">новообразования </w:t>
      </w:r>
      <w:r w:rsidR="0045685A">
        <w:t>2</w:t>
      </w:r>
      <w:r w:rsidR="006B3F18">
        <w:t>7</w:t>
      </w:r>
      <w:r w:rsidRPr="007F4B64">
        <w:t xml:space="preserve"> человек</w:t>
      </w:r>
      <w:bookmarkStart w:id="0" w:name="_GoBack"/>
      <w:bookmarkEnd w:id="0"/>
    </w:p>
    <w:p w:rsidR="008D0AF9" w:rsidRPr="007F4B64" w:rsidRDefault="006506FC" w:rsidP="00753C90">
      <w:pPr>
        <w:pStyle w:val="a8"/>
        <w:numPr>
          <w:ilvl w:val="0"/>
          <w:numId w:val="1"/>
        </w:numPr>
      </w:pPr>
      <w:r w:rsidRPr="007F4B64">
        <w:t xml:space="preserve">пищеварения </w:t>
      </w:r>
      <w:r w:rsidR="006B3F18">
        <w:t>21</w:t>
      </w:r>
      <w:r w:rsidR="008D0AF9" w:rsidRPr="007F4B64">
        <w:t xml:space="preserve"> человека</w:t>
      </w:r>
    </w:p>
    <w:p w:rsidR="00FE5652" w:rsidRPr="007F4B64" w:rsidRDefault="00FE5652" w:rsidP="00753C90">
      <w:pPr>
        <w:pStyle w:val="a8"/>
        <w:numPr>
          <w:ilvl w:val="0"/>
          <w:numId w:val="1"/>
        </w:numPr>
      </w:pPr>
      <w:r w:rsidRPr="007F4B64">
        <w:t>эн</w:t>
      </w:r>
      <w:r w:rsidR="006506FC" w:rsidRPr="007F4B64">
        <w:t xml:space="preserve">докринной системы </w:t>
      </w:r>
      <w:r w:rsidR="006B3F18">
        <w:t>8</w:t>
      </w:r>
      <w:r w:rsidR="00AF1C65">
        <w:t>0</w:t>
      </w:r>
      <w:r w:rsidRPr="007F4B64">
        <w:t xml:space="preserve"> человека</w:t>
      </w:r>
    </w:p>
    <w:p w:rsidR="006B3208" w:rsidRPr="007F4B64" w:rsidRDefault="006506FC" w:rsidP="00753C90">
      <w:pPr>
        <w:pStyle w:val="a8"/>
        <w:numPr>
          <w:ilvl w:val="0"/>
          <w:numId w:val="1"/>
        </w:numPr>
      </w:pPr>
      <w:r w:rsidRPr="007F4B64">
        <w:t xml:space="preserve">органов дыхания </w:t>
      </w:r>
      <w:r w:rsidR="006578C2">
        <w:t>1</w:t>
      </w:r>
      <w:r w:rsidR="006B3F18">
        <w:t>5</w:t>
      </w:r>
      <w:r w:rsidR="006B3208" w:rsidRPr="007F4B64">
        <w:t xml:space="preserve"> человек</w:t>
      </w:r>
    </w:p>
    <w:p w:rsidR="00A01E9E" w:rsidRPr="007F4B64" w:rsidRDefault="001F59DC" w:rsidP="001F59DC">
      <w:pPr>
        <w:ind w:hanging="284"/>
      </w:pPr>
      <w:r w:rsidRPr="007F4B64">
        <w:t xml:space="preserve">     Все пациенты подлежат дальнейшему наблюдению и лечению.</w:t>
      </w:r>
    </w:p>
    <w:sectPr w:rsidR="00A01E9E" w:rsidRPr="007F4B64" w:rsidSect="00753C90">
      <w:pgSz w:w="11907" w:h="8391" w:orient="landscape" w:code="11"/>
      <w:pgMar w:top="709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Russo One"/>
    <w:panose1 w:val="020A0603040505020204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D7992"/>
    <w:multiLevelType w:val="hybridMultilevel"/>
    <w:tmpl w:val="3134D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9E"/>
    <w:rsid w:val="000965A3"/>
    <w:rsid w:val="001F59DC"/>
    <w:rsid w:val="00210458"/>
    <w:rsid w:val="002A32DA"/>
    <w:rsid w:val="002D47AB"/>
    <w:rsid w:val="0031529C"/>
    <w:rsid w:val="003203F3"/>
    <w:rsid w:val="0032388A"/>
    <w:rsid w:val="00386C06"/>
    <w:rsid w:val="00396713"/>
    <w:rsid w:val="003A6FAD"/>
    <w:rsid w:val="0042138C"/>
    <w:rsid w:val="0045685A"/>
    <w:rsid w:val="00464924"/>
    <w:rsid w:val="00484214"/>
    <w:rsid w:val="00642819"/>
    <w:rsid w:val="006506FC"/>
    <w:rsid w:val="006578C2"/>
    <w:rsid w:val="006B3208"/>
    <w:rsid w:val="006B3F18"/>
    <w:rsid w:val="006B5B4A"/>
    <w:rsid w:val="006C6654"/>
    <w:rsid w:val="006E0F5B"/>
    <w:rsid w:val="00735714"/>
    <w:rsid w:val="00752BCA"/>
    <w:rsid w:val="00753C90"/>
    <w:rsid w:val="007F4B64"/>
    <w:rsid w:val="008B4656"/>
    <w:rsid w:val="008D0AF9"/>
    <w:rsid w:val="009027BE"/>
    <w:rsid w:val="00930CA3"/>
    <w:rsid w:val="00A01E9E"/>
    <w:rsid w:val="00A13853"/>
    <w:rsid w:val="00AC2465"/>
    <w:rsid w:val="00AF1C65"/>
    <w:rsid w:val="00B37A64"/>
    <w:rsid w:val="00BC32CF"/>
    <w:rsid w:val="00BD4153"/>
    <w:rsid w:val="00BD5050"/>
    <w:rsid w:val="00C30843"/>
    <w:rsid w:val="00C45FBD"/>
    <w:rsid w:val="00C973B7"/>
    <w:rsid w:val="00CA7FC1"/>
    <w:rsid w:val="00CC18A6"/>
    <w:rsid w:val="00CF4A3D"/>
    <w:rsid w:val="00D075BD"/>
    <w:rsid w:val="00D867B3"/>
    <w:rsid w:val="00DB52EE"/>
    <w:rsid w:val="00DF4075"/>
    <w:rsid w:val="00E1612F"/>
    <w:rsid w:val="00E31671"/>
    <w:rsid w:val="00EA6D4A"/>
    <w:rsid w:val="00EB42DC"/>
    <w:rsid w:val="00F37EE8"/>
    <w:rsid w:val="00FB1281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2</cp:revision>
  <cp:lastPrinted>2021-12-09T14:59:00Z</cp:lastPrinted>
  <dcterms:created xsi:type="dcterms:W3CDTF">2025-10-24T10:38:00Z</dcterms:created>
  <dcterms:modified xsi:type="dcterms:W3CDTF">2025-10-24T10:38:00Z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