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51" w:rsidRPr="00277D4F" w:rsidRDefault="002B2A49" w:rsidP="00174F51">
      <w:pPr>
        <w:jc w:val="center"/>
        <w:rPr>
          <w:b/>
          <w:u w:val="single"/>
        </w:rPr>
      </w:pPr>
      <w:r>
        <w:rPr>
          <w:b/>
        </w:rPr>
        <w:t xml:space="preserve">РЕКВИЗИТЫ </w:t>
      </w:r>
    </w:p>
    <w:p w:rsidR="00174F51" w:rsidRDefault="00174F51" w:rsidP="00174F51">
      <w:pPr>
        <w:jc w:val="center"/>
        <w:rPr>
          <w:u w:val="single"/>
        </w:rPr>
      </w:pP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5293"/>
      </w:tblGrid>
      <w:tr w:rsidR="00174F51" w:rsidRPr="008F3BBE" w:rsidTr="00962CAB">
        <w:trPr>
          <w:trHeight w:val="730"/>
        </w:trPr>
        <w:tc>
          <w:tcPr>
            <w:tcW w:w="5387" w:type="dxa"/>
          </w:tcPr>
          <w:p w:rsidR="00174F51" w:rsidRPr="008F3BBE" w:rsidRDefault="00174F51" w:rsidP="00BB5179">
            <w:r w:rsidRPr="008F3BBE">
              <w:t>Полное или сокращенное наименование фирмы (в соответствии с учредительными документами)</w:t>
            </w:r>
          </w:p>
        </w:tc>
        <w:tc>
          <w:tcPr>
            <w:tcW w:w="5293" w:type="dxa"/>
          </w:tcPr>
          <w:p w:rsidR="00174F51" w:rsidRPr="008F3BBE" w:rsidRDefault="00FB15C3" w:rsidP="00877A50">
            <w:pPr>
              <w:pStyle w:val="a3"/>
              <w:ind w:left="-56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ГБУЗ «</w:t>
            </w:r>
            <w:r w:rsidR="00877A50">
              <w:rPr>
                <w:b/>
                <w:i w:val="0"/>
                <w:sz w:val="24"/>
                <w:szCs w:val="24"/>
              </w:rPr>
              <w:t>ГОРОДИЩЕНСКАЯ РБ</w:t>
            </w:r>
            <w:r>
              <w:rPr>
                <w:b/>
                <w:i w:val="0"/>
                <w:sz w:val="24"/>
                <w:szCs w:val="24"/>
              </w:rPr>
              <w:t>»</w:t>
            </w:r>
          </w:p>
        </w:tc>
      </w:tr>
      <w:tr w:rsidR="00174F51" w:rsidRPr="008F3BBE" w:rsidTr="00BB5179">
        <w:tc>
          <w:tcPr>
            <w:tcW w:w="5387" w:type="dxa"/>
          </w:tcPr>
          <w:p w:rsidR="00174F51" w:rsidRPr="008F3BBE" w:rsidRDefault="00174F51" w:rsidP="00BB5179">
            <w:r w:rsidRPr="008F3BBE">
              <w:t>Юридический адрес</w:t>
            </w:r>
          </w:p>
        </w:tc>
        <w:tc>
          <w:tcPr>
            <w:tcW w:w="5293" w:type="dxa"/>
          </w:tcPr>
          <w:p w:rsidR="00174F51" w:rsidRPr="008F3BBE" w:rsidRDefault="00877A50" w:rsidP="00BD0834">
            <w:pPr>
              <w:ind w:left="-56"/>
            </w:pPr>
            <w:r>
              <w:t>442310, ПЕНЗЕНСКАЯ ОБЛАСТЬ, Р-Н ГОРОДИЩЕНСКИЙ, Г. ГОРОДИЩЕ, УЛ. АЛЕКСАНДРА МАТРОСОВА, Д. 159</w:t>
            </w:r>
          </w:p>
        </w:tc>
      </w:tr>
      <w:tr w:rsidR="00FB15C3" w:rsidRPr="008F3BBE" w:rsidTr="00BB5179">
        <w:tc>
          <w:tcPr>
            <w:tcW w:w="5387" w:type="dxa"/>
          </w:tcPr>
          <w:p w:rsidR="00FB15C3" w:rsidRPr="008C4446" w:rsidRDefault="00291FFC" w:rsidP="00291FFC">
            <w:r>
              <w:t>Фактический а</w:t>
            </w:r>
            <w:r w:rsidR="00FB15C3" w:rsidRPr="008C4446">
              <w:t xml:space="preserve">дрес </w:t>
            </w:r>
          </w:p>
        </w:tc>
        <w:tc>
          <w:tcPr>
            <w:tcW w:w="5293" w:type="dxa"/>
          </w:tcPr>
          <w:p w:rsidR="00FB15C3" w:rsidRPr="008F3BBE" w:rsidRDefault="00877A50" w:rsidP="00A73ADD">
            <w:pPr>
              <w:ind w:left="-56"/>
            </w:pPr>
            <w:r>
              <w:t>442310, ПЕНЗЕНСКАЯ ОБЛАСТЬ, Р-Н ГОРОДИЩЕНСКИЙ, Г. ГОРОДИЩЕ, УЛ. АЛЕКСАНДРА МАТРОСОВА, Д. 159</w:t>
            </w:r>
          </w:p>
        </w:tc>
      </w:tr>
      <w:tr w:rsidR="008371AC" w:rsidRPr="008F3BBE" w:rsidTr="00F75719">
        <w:trPr>
          <w:trHeight w:val="287"/>
        </w:trPr>
        <w:tc>
          <w:tcPr>
            <w:tcW w:w="5387" w:type="dxa"/>
          </w:tcPr>
          <w:p w:rsidR="008371AC" w:rsidRPr="008F3BBE" w:rsidRDefault="008371AC" w:rsidP="00265FF7">
            <w:r w:rsidRPr="008F3BBE">
              <w:t>Электронная почта</w:t>
            </w:r>
          </w:p>
        </w:tc>
        <w:tc>
          <w:tcPr>
            <w:tcW w:w="5293" w:type="dxa"/>
          </w:tcPr>
          <w:p w:rsidR="008371AC" w:rsidRPr="008371AC" w:rsidRDefault="006574C4" w:rsidP="00265FF7">
            <w:r w:rsidRPr="00657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gorodishe@health.pnzreg.ru</w:t>
            </w:r>
          </w:p>
        </w:tc>
      </w:tr>
      <w:tr w:rsidR="008371AC" w:rsidRPr="008F3BBE" w:rsidTr="00BB5179">
        <w:tc>
          <w:tcPr>
            <w:tcW w:w="5387" w:type="dxa"/>
          </w:tcPr>
          <w:p w:rsidR="008371AC" w:rsidRPr="008F3BBE" w:rsidRDefault="008371AC" w:rsidP="00265FF7">
            <w:r w:rsidRPr="008F3BBE">
              <w:t>Идентификационный номер ИНН / КПП</w:t>
            </w:r>
          </w:p>
        </w:tc>
        <w:tc>
          <w:tcPr>
            <w:tcW w:w="5293" w:type="dxa"/>
          </w:tcPr>
          <w:p w:rsidR="008371AC" w:rsidRPr="008F3BBE" w:rsidRDefault="00FB15C3" w:rsidP="00265FF7">
            <w:pPr>
              <w:pStyle w:val="a3"/>
              <w:ind w:left="-56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5812005837 / 581201001</w:t>
            </w:r>
          </w:p>
        </w:tc>
      </w:tr>
      <w:tr w:rsidR="008371AC" w:rsidRPr="008F3BBE" w:rsidTr="00BB5179">
        <w:tc>
          <w:tcPr>
            <w:tcW w:w="5387" w:type="dxa"/>
          </w:tcPr>
          <w:p w:rsidR="008371AC" w:rsidRPr="008F3BBE" w:rsidRDefault="008371AC" w:rsidP="00265FF7">
            <w:r w:rsidRPr="008F3BBE">
              <w:t>Основной государственный регистрационный номер ОГРН</w:t>
            </w:r>
          </w:p>
        </w:tc>
        <w:tc>
          <w:tcPr>
            <w:tcW w:w="5293" w:type="dxa"/>
          </w:tcPr>
          <w:p w:rsidR="008371AC" w:rsidRPr="008F3BBE" w:rsidRDefault="00C46B0C" w:rsidP="008C41EA">
            <w:pPr>
              <w:pStyle w:val="a3"/>
              <w:ind w:left="-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1035801001114</w:t>
            </w:r>
          </w:p>
        </w:tc>
      </w:tr>
      <w:tr w:rsidR="008371AC" w:rsidRPr="008F3BBE" w:rsidTr="00BB5179">
        <w:tc>
          <w:tcPr>
            <w:tcW w:w="5387" w:type="dxa"/>
          </w:tcPr>
          <w:p w:rsidR="008371AC" w:rsidRPr="008F3BBE" w:rsidRDefault="008371AC" w:rsidP="00265FF7">
            <w:r w:rsidRPr="008F3BBE">
              <w:t>Классификатор видов экономической деятельности ОКВЭД</w:t>
            </w:r>
          </w:p>
        </w:tc>
        <w:tc>
          <w:tcPr>
            <w:tcW w:w="5293" w:type="dxa"/>
          </w:tcPr>
          <w:p w:rsidR="008371AC" w:rsidRPr="008F3BBE" w:rsidRDefault="00E71987" w:rsidP="00265FF7">
            <w:r>
              <w:t>86</w:t>
            </w:r>
            <w:r w:rsidR="0029776F">
              <w:t>.</w:t>
            </w:r>
            <w:r>
              <w:t>1</w:t>
            </w:r>
            <w:r w:rsidR="0029776F">
              <w:t>0, 86.21, 86.23, 86.90.2, 86.90.9</w:t>
            </w:r>
          </w:p>
        </w:tc>
      </w:tr>
      <w:tr w:rsidR="008371AC" w:rsidRPr="008F3BBE" w:rsidTr="00BB5179">
        <w:tc>
          <w:tcPr>
            <w:tcW w:w="5387" w:type="dxa"/>
          </w:tcPr>
          <w:p w:rsidR="008371AC" w:rsidRPr="008F3BBE" w:rsidRDefault="008371AC" w:rsidP="00265FF7">
            <w:r w:rsidRPr="008F3BBE">
              <w:t>Классификатор предприятий и организаций          ОКПО</w:t>
            </w:r>
          </w:p>
        </w:tc>
        <w:tc>
          <w:tcPr>
            <w:tcW w:w="5293" w:type="dxa"/>
          </w:tcPr>
          <w:p w:rsidR="008371AC" w:rsidRPr="008F3BBE" w:rsidRDefault="007E7514" w:rsidP="00265FF7">
            <w:r>
              <w:t>14816745</w:t>
            </w:r>
          </w:p>
        </w:tc>
      </w:tr>
      <w:tr w:rsidR="002679E2" w:rsidRPr="008F3BBE" w:rsidTr="00BB5179">
        <w:tc>
          <w:tcPr>
            <w:tcW w:w="5387" w:type="dxa"/>
          </w:tcPr>
          <w:p w:rsidR="002679E2" w:rsidRPr="002679E2" w:rsidRDefault="002679E2" w:rsidP="002679E2">
            <w:r w:rsidRPr="002679E2">
              <w:t>Общероссийский классификатор территорий муниципальных образований ОКТМО</w:t>
            </w:r>
          </w:p>
        </w:tc>
        <w:tc>
          <w:tcPr>
            <w:tcW w:w="5293" w:type="dxa"/>
          </w:tcPr>
          <w:p w:rsidR="002679E2" w:rsidRPr="002679E2" w:rsidRDefault="007E7514" w:rsidP="002679E2">
            <w:r>
              <w:t>56618101</w:t>
            </w:r>
          </w:p>
        </w:tc>
      </w:tr>
      <w:tr w:rsidR="008371AC" w:rsidRPr="008F3BBE" w:rsidTr="00BB5179">
        <w:tc>
          <w:tcPr>
            <w:tcW w:w="5387" w:type="dxa"/>
          </w:tcPr>
          <w:p w:rsidR="008371AC" w:rsidRPr="008F3BBE" w:rsidRDefault="008371AC" w:rsidP="00265FF7">
            <w:r w:rsidRPr="008F3BBE">
              <w:t xml:space="preserve">Классификатор органов </w:t>
            </w:r>
            <w:proofErr w:type="spellStart"/>
            <w:r w:rsidRPr="008F3BBE">
              <w:t>государ</w:t>
            </w:r>
            <w:proofErr w:type="spellEnd"/>
            <w:r w:rsidRPr="008F3BBE">
              <w:t>. власти                ОКОГУ</w:t>
            </w:r>
          </w:p>
        </w:tc>
        <w:tc>
          <w:tcPr>
            <w:tcW w:w="5293" w:type="dxa"/>
          </w:tcPr>
          <w:p w:rsidR="008371AC" w:rsidRPr="008F3BBE" w:rsidRDefault="007E7514" w:rsidP="00265FF7">
            <w:r>
              <w:t>2300229</w:t>
            </w:r>
          </w:p>
        </w:tc>
      </w:tr>
      <w:tr w:rsidR="008371AC" w:rsidRPr="008F3BBE" w:rsidTr="00BB5179">
        <w:tc>
          <w:tcPr>
            <w:tcW w:w="5387" w:type="dxa"/>
          </w:tcPr>
          <w:p w:rsidR="008371AC" w:rsidRPr="008F3BBE" w:rsidRDefault="008371AC" w:rsidP="00265FF7">
            <w:r w:rsidRPr="008F3BBE">
              <w:t>Классификатор форм собственности                      ОКФС</w:t>
            </w:r>
          </w:p>
        </w:tc>
        <w:tc>
          <w:tcPr>
            <w:tcW w:w="5293" w:type="dxa"/>
          </w:tcPr>
          <w:p w:rsidR="008371AC" w:rsidRPr="008F3BBE" w:rsidRDefault="007E7514" w:rsidP="00265FF7">
            <w:r>
              <w:t>13</w:t>
            </w:r>
          </w:p>
        </w:tc>
      </w:tr>
      <w:tr w:rsidR="008371AC" w:rsidRPr="008F3BBE" w:rsidTr="00BB5179">
        <w:tc>
          <w:tcPr>
            <w:tcW w:w="5387" w:type="dxa"/>
          </w:tcPr>
          <w:p w:rsidR="008371AC" w:rsidRPr="008F3BBE" w:rsidRDefault="008371AC" w:rsidP="00265FF7">
            <w:pPr>
              <w:ind w:right="-160"/>
            </w:pPr>
            <w:r>
              <w:t>Классификатор организационно-</w:t>
            </w:r>
            <w:r w:rsidRPr="008F3BBE">
              <w:t>правовых форм ОКОПФ</w:t>
            </w:r>
          </w:p>
        </w:tc>
        <w:tc>
          <w:tcPr>
            <w:tcW w:w="5293" w:type="dxa"/>
          </w:tcPr>
          <w:p w:rsidR="008371AC" w:rsidRPr="008F3BBE" w:rsidRDefault="006D20D4" w:rsidP="00265FF7">
            <w:r>
              <w:t>75203</w:t>
            </w:r>
          </w:p>
        </w:tc>
      </w:tr>
    </w:tbl>
    <w:p w:rsidR="00174F51" w:rsidRPr="008F3BBE" w:rsidRDefault="00174F51" w:rsidP="00174F51">
      <w:pPr>
        <w:rPr>
          <w:u w:val="single"/>
        </w:rPr>
      </w:pPr>
    </w:p>
    <w:p w:rsidR="00174F51" w:rsidRDefault="00174F51" w:rsidP="00174F51">
      <w:pPr>
        <w:jc w:val="center"/>
        <w:rPr>
          <w:b/>
          <w:u w:val="single"/>
        </w:rPr>
      </w:pPr>
      <w:r w:rsidRPr="008F3BBE">
        <w:rPr>
          <w:b/>
          <w:u w:val="single"/>
        </w:rPr>
        <w:t>Платежные реквизиты</w:t>
      </w:r>
    </w:p>
    <w:p w:rsidR="00291FFC" w:rsidRPr="008F3BBE" w:rsidRDefault="00291FFC" w:rsidP="00174F51">
      <w:pPr>
        <w:jc w:val="center"/>
        <w:rPr>
          <w:b/>
          <w:u w:val="single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5349"/>
      </w:tblGrid>
      <w:tr w:rsidR="00F67E39" w:rsidRPr="008F3BBE" w:rsidTr="00BB5179">
        <w:tc>
          <w:tcPr>
            <w:tcW w:w="5328" w:type="dxa"/>
          </w:tcPr>
          <w:p w:rsidR="00F67E39" w:rsidRPr="008F3BBE" w:rsidRDefault="00F67E39" w:rsidP="00BB5179">
            <w:pPr>
              <w:rPr>
                <w:b/>
              </w:rPr>
            </w:pPr>
            <w:r w:rsidRPr="008F3BBE">
              <w:rPr>
                <w:b/>
              </w:rPr>
              <w:t>Полное наименование банка</w:t>
            </w:r>
          </w:p>
        </w:tc>
        <w:tc>
          <w:tcPr>
            <w:tcW w:w="5349" w:type="dxa"/>
          </w:tcPr>
          <w:p w:rsidR="00F67E39" w:rsidRDefault="00F67E39" w:rsidP="002C5A2A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Операционно-кассовый центр №1 Волго-Вятского главного управления Центрального банка Российской Федерации (ОКЦ №1 ВВГУ Банка России // УФК по Пензенской области г.</w:t>
            </w:r>
            <w:r w:rsidRPr="00BF3BDC">
              <w:rPr>
                <w:b/>
                <w:sz w:val="28"/>
                <w:szCs w:val="28"/>
              </w:rPr>
              <w:t xml:space="preserve"> ПЕНЗА</w:t>
            </w:r>
            <w:proofErr w:type="gramEnd"/>
          </w:p>
          <w:p w:rsidR="00F67E39" w:rsidRPr="00810DF9" w:rsidRDefault="00F67E39" w:rsidP="002C5A2A"/>
        </w:tc>
      </w:tr>
      <w:tr w:rsidR="00F67E39" w:rsidRPr="008F3BBE" w:rsidTr="00BA3E7B">
        <w:trPr>
          <w:trHeight w:val="335"/>
        </w:trPr>
        <w:tc>
          <w:tcPr>
            <w:tcW w:w="5328" w:type="dxa"/>
          </w:tcPr>
          <w:p w:rsidR="00F67E39" w:rsidRPr="008F3BBE" w:rsidRDefault="00F67E39" w:rsidP="00BB5179">
            <w:pPr>
              <w:rPr>
                <w:b/>
              </w:rPr>
            </w:pPr>
            <w:r>
              <w:rPr>
                <w:b/>
              </w:rPr>
              <w:t>Орган, осуществляющий кассовое обслуживание</w:t>
            </w:r>
          </w:p>
        </w:tc>
        <w:tc>
          <w:tcPr>
            <w:tcW w:w="5349" w:type="dxa"/>
          </w:tcPr>
          <w:p w:rsidR="00F67E39" w:rsidRPr="001D42CD" w:rsidRDefault="00F67E39" w:rsidP="002C5A2A">
            <w:pPr>
              <w:rPr>
                <w:b/>
              </w:rPr>
            </w:pPr>
            <w:r>
              <w:rPr>
                <w:b/>
              </w:rPr>
              <w:t>Управление Федерального казначейства по Пензенской области</w:t>
            </w:r>
          </w:p>
        </w:tc>
      </w:tr>
      <w:tr w:rsidR="00F67E39" w:rsidRPr="008F3BBE" w:rsidTr="00973600">
        <w:trPr>
          <w:trHeight w:val="277"/>
        </w:trPr>
        <w:tc>
          <w:tcPr>
            <w:tcW w:w="5328" w:type="dxa"/>
          </w:tcPr>
          <w:p w:rsidR="00F67E39" w:rsidRPr="008F3BBE" w:rsidRDefault="00F67E39" w:rsidP="00EB708D">
            <w:proofErr w:type="spellStart"/>
            <w:r>
              <w:rPr>
                <w:b/>
              </w:rPr>
              <w:t>Коррсчет</w:t>
            </w:r>
            <w:proofErr w:type="spellEnd"/>
          </w:p>
        </w:tc>
        <w:tc>
          <w:tcPr>
            <w:tcW w:w="5349" w:type="dxa"/>
          </w:tcPr>
          <w:p w:rsidR="00F67E39" w:rsidRPr="00B54C0C" w:rsidRDefault="00F67E39" w:rsidP="002C5A2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40102810245370000113</w:t>
            </w:r>
          </w:p>
        </w:tc>
      </w:tr>
      <w:tr w:rsidR="00F67E39" w:rsidRPr="008F3BBE" w:rsidTr="00973600">
        <w:trPr>
          <w:trHeight w:val="277"/>
        </w:trPr>
        <w:tc>
          <w:tcPr>
            <w:tcW w:w="5328" w:type="dxa"/>
          </w:tcPr>
          <w:p w:rsidR="00F67E39" w:rsidRPr="008F3BBE" w:rsidRDefault="00F67E39" w:rsidP="00866EF4">
            <w:r w:rsidRPr="008F3BBE">
              <w:rPr>
                <w:b/>
              </w:rPr>
              <w:t>Банковский идентификационный код (БИК)</w:t>
            </w:r>
          </w:p>
        </w:tc>
        <w:tc>
          <w:tcPr>
            <w:tcW w:w="5349" w:type="dxa"/>
          </w:tcPr>
          <w:p w:rsidR="00F67E39" w:rsidRPr="00B54C0C" w:rsidRDefault="00F67E39" w:rsidP="002C5A2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042202113</w:t>
            </w:r>
          </w:p>
        </w:tc>
      </w:tr>
      <w:tr w:rsidR="00F67E39" w:rsidRPr="008F3BBE" w:rsidTr="00973600">
        <w:trPr>
          <w:trHeight w:val="277"/>
        </w:trPr>
        <w:tc>
          <w:tcPr>
            <w:tcW w:w="5328" w:type="dxa"/>
          </w:tcPr>
          <w:p w:rsidR="00F67E39" w:rsidRPr="008F3BBE" w:rsidRDefault="00F67E39" w:rsidP="00BB5179">
            <w:r>
              <w:rPr>
                <w:b/>
              </w:rPr>
              <w:t>Счет органа, осуществляющий кассовое обслуживание (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>/с)</w:t>
            </w:r>
            <w:bookmarkStart w:id="0" w:name="_GoBack"/>
            <w:bookmarkEnd w:id="0"/>
          </w:p>
        </w:tc>
        <w:tc>
          <w:tcPr>
            <w:tcW w:w="5349" w:type="dxa"/>
          </w:tcPr>
          <w:p w:rsidR="00F67E39" w:rsidRPr="00B54C0C" w:rsidRDefault="00F67E39" w:rsidP="002C5A2A">
            <w:pPr>
              <w:rPr>
                <w:b/>
              </w:rPr>
            </w:pPr>
            <w:r>
              <w:rPr>
                <w:b/>
              </w:rPr>
              <w:t>03224643560000005500</w:t>
            </w:r>
          </w:p>
        </w:tc>
      </w:tr>
      <w:tr w:rsidR="00F67E39" w:rsidRPr="008F3BBE" w:rsidTr="00973600">
        <w:trPr>
          <w:trHeight w:val="277"/>
        </w:trPr>
        <w:tc>
          <w:tcPr>
            <w:tcW w:w="5328" w:type="dxa"/>
          </w:tcPr>
          <w:p w:rsidR="00F67E39" w:rsidRPr="008F3BBE" w:rsidRDefault="00F67E39" w:rsidP="00866EF4">
            <w:r>
              <w:rPr>
                <w:b/>
              </w:rPr>
              <w:t>Лицевой</w:t>
            </w:r>
            <w:r w:rsidRPr="008F3BBE">
              <w:rPr>
                <w:b/>
              </w:rPr>
              <w:t xml:space="preserve"> счет</w:t>
            </w:r>
          </w:p>
        </w:tc>
        <w:tc>
          <w:tcPr>
            <w:tcW w:w="5349" w:type="dxa"/>
          </w:tcPr>
          <w:p w:rsidR="00F67E39" w:rsidRPr="00B54C0C" w:rsidRDefault="00F67E39" w:rsidP="002C5A2A">
            <w:pPr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855102183</w:t>
            </w:r>
          </w:p>
        </w:tc>
      </w:tr>
      <w:tr w:rsidR="00291FFC" w:rsidRPr="008F3BBE" w:rsidTr="00973600">
        <w:trPr>
          <w:trHeight w:val="277"/>
        </w:trPr>
        <w:tc>
          <w:tcPr>
            <w:tcW w:w="5328" w:type="dxa"/>
          </w:tcPr>
          <w:p w:rsidR="00291FFC" w:rsidRPr="008F3BBE" w:rsidRDefault="00836D46" w:rsidP="00BB5179">
            <w:r>
              <w:t>Наименование получателя:</w:t>
            </w:r>
          </w:p>
        </w:tc>
        <w:tc>
          <w:tcPr>
            <w:tcW w:w="5349" w:type="dxa"/>
          </w:tcPr>
          <w:p w:rsidR="00291FFC" w:rsidRPr="008F3BBE" w:rsidRDefault="00836D46" w:rsidP="00836D46">
            <w:r>
              <w:rPr>
                <w:rFonts w:ascii="Times New Roman CYR" w:hAnsi="Times New Roman CYR" w:cs="Times New Roman CYR"/>
                <w:sz w:val="20"/>
                <w:szCs w:val="20"/>
              </w:rPr>
              <w:t>МИНИСТЕРСТВО ФИНАНСОВ ПЕНЗЕНСКОЙ ОБЛАСТИ (ГБУЗ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Городищенская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районная больница")</w:t>
            </w:r>
          </w:p>
        </w:tc>
      </w:tr>
    </w:tbl>
    <w:p w:rsidR="00CE5170" w:rsidRDefault="00CE5170"/>
    <w:p w:rsidR="003523C1" w:rsidRPr="006E596A" w:rsidRDefault="003523C1"/>
    <w:sectPr w:rsidR="003523C1" w:rsidRPr="006E596A" w:rsidSect="00BB5179">
      <w:pgSz w:w="11906" w:h="16838"/>
      <w:pgMar w:top="540" w:right="851" w:bottom="18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F51"/>
    <w:rsid w:val="00001BE1"/>
    <w:rsid w:val="00011816"/>
    <w:rsid w:val="00040C7F"/>
    <w:rsid w:val="00072FF1"/>
    <w:rsid w:val="00095BDC"/>
    <w:rsid w:val="000C05C9"/>
    <w:rsid w:val="00101F06"/>
    <w:rsid w:val="00115B9C"/>
    <w:rsid w:val="0012294C"/>
    <w:rsid w:val="001358D7"/>
    <w:rsid w:val="0014754A"/>
    <w:rsid w:val="00157A85"/>
    <w:rsid w:val="00174F51"/>
    <w:rsid w:val="001842B4"/>
    <w:rsid w:val="00187F6E"/>
    <w:rsid w:val="001928B7"/>
    <w:rsid w:val="001A3D2D"/>
    <w:rsid w:val="001A49F4"/>
    <w:rsid w:val="001B2B31"/>
    <w:rsid w:val="001C3077"/>
    <w:rsid w:val="001D42CD"/>
    <w:rsid w:val="001E0A25"/>
    <w:rsid w:val="001E4D5B"/>
    <w:rsid w:val="002341E1"/>
    <w:rsid w:val="00241EF7"/>
    <w:rsid w:val="00254CD5"/>
    <w:rsid w:val="002560F3"/>
    <w:rsid w:val="002679E2"/>
    <w:rsid w:val="00291FFC"/>
    <w:rsid w:val="0029776F"/>
    <w:rsid w:val="002B1B7B"/>
    <w:rsid w:val="002B2A49"/>
    <w:rsid w:val="002B32C9"/>
    <w:rsid w:val="002D0ADD"/>
    <w:rsid w:val="002D72DC"/>
    <w:rsid w:val="002E5052"/>
    <w:rsid w:val="00327F5A"/>
    <w:rsid w:val="003318C9"/>
    <w:rsid w:val="00346DE5"/>
    <w:rsid w:val="003523C1"/>
    <w:rsid w:val="003537F4"/>
    <w:rsid w:val="00355208"/>
    <w:rsid w:val="003564BE"/>
    <w:rsid w:val="0036459F"/>
    <w:rsid w:val="003B23B8"/>
    <w:rsid w:val="003C769E"/>
    <w:rsid w:val="00406789"/>
    <w:rsid w:val="0043111D"/>
    <w:rsid w:val="00481A5D"/>
    <w:rsid w:val="004F0338"/>
    <w:rsid w:val="005008A1"/>
    <w:rsid w:val="00502A87"/>
    <w:rsid w:val="0051156F"/>
    <w:rsid w:val="005115C3"/>
    <w:rsid w:val="00517A87"/>
    <w:rsid w:val="00544BFA"/>
    <w:rsid w:val="00550AF2"/>
    <w:rsid w:val="005D0126"/>
    <w:rsid w:val="005E6D10"/>
    <w:rsid w:val="00623602"/>
    <w:rsid w:val="006249F8"/>
    <w:rsid w:val="006408DB"/>
    <w:rsid w:val="006441E3"/>
    <w:rsid w:val="00651875"/>
    <w:rsid w:val="006574C4"/>
    <w:rsid w:val="00693983"/>
    <w:rsid w:val="006A08B3"/>
    <w:rsid w:val="006C4A5A"/>
    <w:rsid w:val="006D20D4"/>
    <w:rsid w:val="006D26C4"/>
    <w:rsid w:val="006E40EC"/>
    <w:rsid w:val="006E596A"/>
    <w:rsid w:val="006F1214"/>
    <w:rsid w:val="006F222A"/>
    <w:rsid w:val="0070229E"/>
    <w:rsid w:val="00705C98"/>
    <w:rsid w:val="007100C3"/>
    <w:rsid w:val="00731554"/>
    <w:rsid w:val="0074026D"/>
    <w:rsid w:val="007439DD"/>
    <w:rsid w:val="007454C0"/>
    <w:rsid w:val="00746D8D"/>
    <w:rsid w:val="00774022"/>
    <w:rsid w:val="00796C42"/>
    <w:rsid w:val="007B78DE"/>
    <w:rsid w:val="007D22E4"/>
    <w:rsid w:val="007E7514"/>
    <w:rsid w:val="00800907"/>
    <w:rsid w:val="00810DF9"/>
    <w:rsid w:val="00820E23"/>
    <w:rsid w:val="00836D46"/>
    <w:rsid w:val="008371AC"/>
    <w:rsid w:val="008440B4"/>
    <w:rsid w:val="00877A50"/>
    <w:rsid w:val="008C41EA"/>
    <w:rsid w:val="008C4446"/>
    <w:rsid w:val="008D588C"/>
    <w:rsid w:val="008D67FC"/>
    <w:rsid w:val="008F3BBE"/>
    <w:rsid w:val="00935E9A"/>
    <w:rsid w:val="00945659"/>
    <w:rsid w:val="00962CAB"/>
    <w:rsid w:val="0096393D"/>
    <w:rsid w:val="00973600"/>
    <w:rsid w:val="009A74AB"/>
    <w:rsid w:val="009C6DC2"/>
    <w:rsid w:val="009E021F"/>
    <w:rsid w:val="00A00B50"/>
    <w:rsid w:val="00A01F87"/>
    <w:rsid w:val="00A02A17"/>
    <w:rsid w:val="00A05FCC"/>
    <w:rsid w:val="00A14999"/>
    <w:rsid w:val="00A227A3"/>
    <w:rsid w:val="00A25432"/>
    <w:rsid w:val="00A4111C"/>
    <w:rsid w:val="00A54915"/>
    <w:rsid w:val="00A84871"/>
    <w:rsid w:val="00A93A3B"/>
    <w:rsid w:val="00AA19A0"/>
    <w:rsid w:val="00AD6228"/>
    <w:rsid w:val="00B04E3C"/>
    <w:rsid w:val="00B514B1"/>
    <w:rsid w:val="00B54C0C"/>
    <w:rsid w:val="00B6261E"/>
    <w:rsid w:val="00B67F8B"/>
    <w:rsid w:val="00B72A49"/>
    <w:rsid w:val="00B7399C"/>
    <w:rsid w:val="00B92FC2"/>
    <w:rsid w:val="00B9467D"/>
    <w:rsid w:val="00BA3E7B"/>
    <w:rsid w:val="00BA6024"/>
    <w:rsid w:val="00BB4AFC"/>
    <w:rsid w:val="00BB5179"/>
    <w:rsid w:val="00BD0834"/>
    <w:rsid w:val="00C00552"/>
    <w:rsid w:val="00C07B4D"/>
    <w:rsid w:val="00C20867"/>
    <w:rsid w:val="00C26A62"/>
    <w:rsid w:val="00C46B0C"/>
    <w:rsid w:val="00C73FB0"/>
    <w:rsid w:val="00C76EBA"/>
    <w:rsid w:val="00C97D5F"/>
    <w:rsid w:val="00CB0211"/>
    <w:rsid w:val="00CC44C1"/>
    <w:rsid w:val="00CC54BA"/>
    <w:rsid w:val="00CE5170"/>
    <w:rsid w:val="00D54EA8"/>
    <w:rsid w:val="00D72819"/>
    <w:rsid w:val="00DA241A"/>
    <w:rsid w:val="00DB1244"/>
    <w:rsid w:val="00DC4067"/>
    <w:rsid w:val="00DF5B3B"/>
    <w:rsid w:val="00E11D42"/>
    <w:rsid w:val="00E15011"/>
    <w:rsid w:val="00E172B5"/>
    <w:rsid w:val="00E27206"/>
    <w:rsid w:val="00E27972"/>
    <w:rsid w:val="00E338C2"/>
    <w:rsid w:val="00E34857"/>
    <w:rsid w:val="00E35C3C"/>
    <w:rsid w:val="00E43D23"/>
    <w:rsid w:val="00E50409"/>
    <w:rsid w:val="00E5529E"/>
    <w:rsid w:val="00E71987"/>
    <w:rsid w:val="00EA5472"/>
    <w:rsid w:val="00EB708D"/>
    <w:rsid w:val="00F603BD"/>
    <w:rsid w:val="00F60846"/>
    <w:rsid w:val="00F67E39"/>
    <w:rsid w:val="00F75719"/>
    <w:rsid w:val="00F80A7A"/>
    <w:rsid w:val="00FB15C3"/>
    <w:rsid w:val="00FD1B20"/>
    <w:rsid w:val="00FD5157"/>
    <w:rsid w:val="00FE655B"/>
    <w:rsid w:val="00FE6C22"/>
    <w:rsid w:val="00FF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74F51"/>
    <w:pPr>
      <w:ind w:left="-993" w:right="-1044"/>
    </w:pPr>
    <w:rPr>
      <w:i/>
      <w:sz w:val="32"/>
      <w:szCs w:val="20"/>
    </w:rPr>
  </w:style>
  <w:style w:type="character" w:styleId="a4">
    <w:name w:val="Hyperlink"/>
    <w:uiPriority w:val="99"/>
    <w:unhideWhenUsed/>
    <w:rsid w:val="00746D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2A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A8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441E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4D3B-39F9-44D6-933B-23B45682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solovievaev</dc:creator>
  <cp:lastModifiedBy>PC</cp:lastModifiedBy>
  <cp:revision>18</cp:revision>
  <cp:lastPrinted>2025-12-19T06:11:00Z</cp:lastPrinted>
  <dcterms:created xsi:type="dcterms:W3CDTF">2021-02-15T10:34:00Z</dcterms:created>
  <dcterms:modified xsi:type="dcterms:W3CDTF">2026-05-05T06:23:00Z</dcterms:modified>
</cp:coreProperties>
</file>