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C1" w:rsidRDefault="008C3AA0" w:rsidP="008C3AA0">
      <w:pPr>
        <w:jc w:val="center"/>
        <w:rPr>
          <w:rFonts w:ascii="Times New Roman" w:hAnsi="Times New Roman"/>
          <w:b/>
          <w:sz w:val="24"/>
          <w:szCs w:val="24"/>
        </w:rPr>
      </w:pPr>
      <w:r w:rsidRPr="008C3AA0">
        <w:rPr>
          <w:rFonts w:ascii="Times New Roman" w:hAnsi="Times New Roman"/>
          <w:b/>
          <w:sz w:val="24"/>
          <w:szCs w:val="24"/>
        </w:rPr>
        <w:t>Алгоритм проведения медицинского освидетельствования на наличие медицинских противопоказаний к владению оружием</w:t>
      </w:r>
      <w:r w:rsidR="00705D78">
        <w:rPr>
          <w:rFonts w:ascii="Times New Roman" w:hAnsi="Times New Roman"/>
          <w:b/>
          <w:sz w:val="24"/>
          <w:szCs w:val="24"/>
        </w:rPr>
        <w:t xml:space="preserve"> </w:t>
      </w:r>
    </w:p>
    <w:p w:rsidR="00581335" w:rsidRDefault="00DE5D07" w:rsidP="00581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ГБУЗ «</w:t>
      </w:r>
      <w:proofErr w:type="spellStart"/>
      <w:r>
        <w:rPr>
          <w:rFonts w:ascii="Times New Roman" w:hAnsi="Times New Roman"/>
          <w:sz w:val="24"/>
          <w:szCs w:val="24"/>
        </w:rPr>
        <w:t>Городищенская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 проводит медицинское освидетельствование на наличие медицинских противопоказаний к владению оружием</w:t>
      </w:r>
      <w:r w:rsidR="00581335">
        <w:rPr>
          <w:rFonts w:ascii="Times New Roman" w:hAnsi="Times New Roman"/>
          <w:sz w:val="24"/>
          <w:szCs w:val="24"/>
        </w:rPr>
        <w:t xml:space="preserve"> и оформляет медицинское заключение по его результатам (П</w:t>
      </w:r>
      <w:r w:rsidR="00581335" w:rsidRPr="00581335">
        <w:rPr>
          <w:rFonts w:ascii="Times New Roman" w:hAnsi="Times New Roman"/>
          <w:sz w:val="24"/>
          <w:szCs w:val="24"/>
        </w:rPr>
        <w:t>риказ</w:t>
      </w:r>
      <w:r w:rsidR="00581335">
        <w:rPr>
          <w:rFonts w:ascii="Times New Roman" w:hAnsi="Times New Roman"/>
          <w:sz w:val="24"/>
          <w:szCs w:val="24"/>
        </w:rPr>
        <w:t xml:space="preserve"> </w:t>
      </w:r>
      <w:r w:rsidR="00581335" w:rsidRPr="00581335">
        <w:rPr>
          <w:rFonts w:ascii="Times New Roman" w:hAnsi="Times New Roman"/>
          <w:sz w:val="24"/>
          <w:szCs w:val="24"/>
        </w:rPr>
        <w:t xml:space="preserve"> Минздрава России от 26.11.2021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</w:t>
      </w:r>
      <w:proofErr w:type="gramEnd"/>
      <w:r w:rsidR="00581335" w:rsidRPr="00581335">
        <w:rPr>
          <w:rFonts w:ascii="Times New Roman" w:hAnsi="Times New Roman"/>
          <w:sz w:val="24"/>
          <w:szCs w:val="24"/>
        </w:rPr>
        <w:t xml:space="preserve"> владению оружием и медицинского заключения об отсутствии в организме наркотических средств, психотропных веществ и их метаболитов")</w:t>
      </w:r>
      <w:r w:rsidR="008371C1">
        <w:rPr>
          <w:rFonts w:ascii="Times New Roman" w:hAnsi="Times New Roman"/>
          <w:sz w:val="24"/>
          <w:szCs w:val="24"/>
        </w:rPr>
        <w:t>.</w:t>
      </w:r>
      <w:r w:rsidR="0040675D">
        <w:rPr>
          <w:rFonts w:ascii="Times New Roman" w:hAnsi="Times New Roman"/>
          <w:sz w:val="24"/>
          <w:szCs w:val="24"/>
        </w:rPr>
        <w:t xml:space="preserve"> </w:t>
      </w:r>
    </w:p>
    <w:p w:rsidR="00581335" w:rsidRDefault="00581335" w:rsidP="0058133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освидетельствование осуществляется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 гр</w:t>
      </w:r>
      <w:proofErr w:type="gramEnd"/>
      <w:r>
        <w:rPr>
          <w:rFonts w:ascii="Times New Roman" w:hAnsi="Times New Roman"/>
          <w:sz w:val="24"/>
          <w:szCs w:val="24"/>
        </w:rPr>
        <w:t>аждан.</w:t>
      </w:r>
    </w:p>
    <w:p w:rsidR="008371C1" w:rsidRPr="008371C1" w:rsidRDefault="008371C1" w:rsidP="008371C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Медицинское  освидетельствование проводится </w:t>
      </w:r>
      <w:r w:rsidRPr="008371C1">
        <w:rPr>
          <w:rFonts w:ascii="Times New Roman" w:hAnsi="Times New Roman"/>
          <w:sz w:val="24"/>
          <w:szCs w:val="24"/>
        </w:rPr>
        <w:t>по адресу: г. Городище, ул. А. Матросова, д.159</w:t>
      </w:r>
    </w:p>
    <w:p w:rsidR="008371C1" w:rsidRDefault="008371C1" w:rsidP="008371C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 касса платных услуг 08</w:t>
      </w:r>
      <w:r w:rsidR="00DA7193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-16.00</w:t>
      </w:r>
      <w:r w:rsidR="00DA7193">
        <w:rPr>
          <w:rFonts w:ascii="Times New Roman" w:hAnsi="Times New Roman"/>
          <w:sz w:val="24"/>
          <w:szCs w:val="24"/>
        </w:rPr>
        <w:t xml:space="preserve"> (обед 12.00-12.30)</w:t>
      </w:r>
    </w:p>
    <w:p w:rsidR="00DA7193" w:rsidRDefault="00DA7193" w:rsidP="00DA7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регистратура             08.00-16.00</w:t>
      </w:r>
      <w:r w:rsidR="00CF3220">
        <w:rPr>
          <w:rFonts w:ascii="Times New Roman" w:hAnsi="Times New Roman"/>
          <w:sz w:val="24"/>
          <w:szCs w:val="24"/>
        </w:rPr>
        <w:t xml:space="preserve"> (тел.: 8(84158) 3-12-31))</w:t>
      </w:r>
    </w:p>
    <w:p w:rsidR="00DA7193" w:rsidRDefault="00DA7193" w:rsidP="00DA7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забор анализов          08.00-11.00</w:t>
      </w:r>
    </w:p>
    <w:p w:rsidR="00DA7193" w:rsidRDefault="00DA7193" w:rsidP="00DA7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прием врачей             08.00-15.00</w:t>
      </w:r>
      <w:r w:rsidR="00CF3220">
        <w:rPr>
          <w:rFonts w:ascii="Times New Roman" w:hAnsi="Times New Roman"/>
          <w:sz w:val="24"/>
          <w:szCs w:val="24"/>
        </w:rPr>
        <w:t xml:space="preserve"> (обед 12.30-13.00)</w:t>
      </w:r>
    </w:p>
    <w:p w:rsidR="00963E6A" w:rsidRDefault="00963E6A" w:rsidP="00963E6A">
      <w:pPr>
        <w:pStyle w:val="ConsPlusNormal"/>
        <w:numPr>
          <w:ilvl w:val="0"/>
          <w:numId w:val="1"/>
        </w:numPr>
        <w:jc w:val="both"/>
      </w:pPr>
      <w:r>
        <w:t>Медицинское освидетельствование включает следующие медицинские осмотры врачами-специалистами и лабораторные исследования:</w:t>
      </w:r>
    </w:p>
    <w:p w:rsidR="00963E6A" w:rsidRDefault="00963E6A" w:rsidP="00963E6A">
      <w:pPr>
        <w:pStyle w:val="ConsPlusNormal"/>
        <w:spacing w:before="240"/>
        <w:ind w:left="720"/>
        <w:jc w:val="both"/>
      </w:pPr>
      <w:r>
        <w:t>медицинский осмотр врачом-офтальмологом;</w:t>
      </w:r>
    </w:p>
    <w:p w:rsidR="00963E6A" w:rsidRDefault="00963E6A" w:rsidP="00963E6A">
      <w:pPr>
        <w:pStyle w:val="ConsPlusNormal"/>
        <w:spacing w:before="240"/>
        <w:ind w:left="720"/>
        <w:jc w:val="both"/>
      </w:pPr>
      <w:r>
        <w:t>психиатрическое освидетельствование;</w:t>
      </w:r>
    </w:p>
    <w:p w:rsidR="00963E6A" w:rsidRDefault="00963E6A" w:rsidP="00963E6A">
      <w:pPr>
        <w:pStyle w:val="ConsPlusNormal"/>
        <w:spacing w:before="240"/>
        <w:ind w:left="720"/>
        <w:jc w:val="both"/>
      </w:pPr>
      <w:r>
        <w:t>медицинский осмотр врачом - психиатром-наркологом;</w:t>
      </w:r>
    </w:p>
    <w:p w:rsidR="00963E6A" w:rsidRDefault="00963E6A" w:rsidP="00963E6A">
      <w:pPr>
        <w:pStyle w:val="ConsPlusNormal"/>
        <w:spacing w:before="240"/>
        <w:ind w:left="720"/>
        <w:jc w:val="both"/>
      </w:pPr>
      <w:r>
        <w:t>химико-токсикологические исследования;</w:t>
      </w:r>
    </w:p>
    <w:p w:rsidR="00963E6A" w:rsidRDefault="00963E6A" w:rsidP="00963E6A">
      <w:pPr>
        <w:pStyle w:val="ConsPlusNormal"/>
        <w:spacing w:before="240"/>
        <w:ind w:left="720"/>
        <w:jc w:val="both"/>
      </w:pPr>
      <w:r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7D01C1" w:rsidRDefault="007D01C1" w:rsidP="007D01C1">
      <w:pPr>
        <w:pStyle w:val="ConsPlusNormal"/>
        <w:numPr>
          <w:ilvl w:val="0"/>
          <w:numId w:val="1"/>
        </w:numPr>
        <w:spacing w:before="240"/>
        <w:jc w:val="both"/>
      </w:pPr>
      <w:proofErr w:type="gramStart"/>
      <w:r>
        <w:t xml:space="preserve">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формируются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средств, психотропных веществ и их метаболитов. </w:t>
      </w:r>
      <w:proofErr w:type="gramEnd"/>
    </w:p>
    <w:p w:rsidR="00963E6A" w:rsidRDefault="007D01C1" w:rsidP="00790659">
      <w:pPr>
        <w:pStyle w:val="ConsPlusNormal"/>
        <w:numPr>
          <w:ilvl w:val="0"/>
          <w:numId w:val="1"/>
        </w:numPr>
        <w:spacing w:before="240"/>
        <w:jc w:val="both"/>
      </w:pPr>
      <w:r>
        <w:t xml:space="preserve">Указанные медицинские заключения формируются в форме электронных документов, размещаются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</w:t>
      </w:r>
      <w:proofErr w:type="gramStart"/>
      <w:r>
        <w:t>здравоохранения</w:t>
      </w:r>
      <w:proofErr w:type="gramEnd"/>
      <w:r>
        <w:t xml:space="preserve"> </w:t>
      </w:r>
      <w:r w:rsidR="00790659">
        <w:t xml:space="preserve">и передаются в </w:t>
      </w:r>
      <w:proofErr w:type="spellStart"/>
      <w:r>
        <w:t>Р</w:t>
      </w:r>
      <w:r w:rsidR="00790659">
        <w:t>осгвардию</w:t>
      </w:r>
      <w:proofErr w:type="spellEnd"/>
      <w:r w:rsidR="00790659">
        <w:t>.</w:t>
      </w:r>
    </w:p>
    <w:p w:rsidR="00C82243" w:rsidRDefault="00C82243" w:rsidP="00C82243">
      <w:pPr>
        <w:pStyle w:val="ConsPlusNormal"/>
        <w:spacing w:before="240"/>
        <w:jc w:val="both"/>
        <w:rPr>
          <w:b/>
        </w:rPr>
      </w:pPr>
      <w:r>
        <w:lastRenderedPageBreak/>
        <w:t xml:space="preserve">      </w:t>
      </w:r>
      <w:r>
        <w:t>Согласно распоряжению замест</w:t>
      </w:r>
      <w:r>
        <w:t xml:space="preserve">ителя министра здравоохранения </w:t>
      </w:r>
      <w:r>
        <w:t xml:space="preserve">Российской федерации </w:t>
      </w:r>
      <w:proofErr w:type="spellStart"/>
      <w:r>
        <w:t>Салагай</w:t>
      </w:r>
      <w:proofErr w:type="spellEnd"/>
      <w:r>
        <w:t xml:space="preserve"> О.О. методы лабораторных исследований крови (мочи) на определение хронического употребления алкоголя в рамках проведения медицинского  освидетельствования на наличие медицинских противопоказаний к владению оружием и обязательного медицинского освидетельствования водителей  транспортных средств (кандидатов в водители) в ГБУЗ «</w:t>
      </w:r>
      <w:proofErr w:type="spellStart"/>
      <w:r>
        <w:t>Городищенская</w:t>
      </w:r>
      <w:proofErr w:type="spellEnd"/>
      <w:r>
        <w:t xml:space="preserve"> РБ» будут </w:t>
      </w:r>
      <w:proofErr w:type="gramStart"/>
      <w:r>
        <w:t>проводится</w:t>
      </w:r>
      <w:proofErr w:type="gramEnd"/>
      <w:r>
        <w:t xml:space="preserve"> в следующей </w:t>
      </w:r>
      <w:r>
        <w:t xml:space="preserve">комбинации  основных маркеров </w:t>
      </w:r>
      <w:r w:rsidRPr="00C82243">
        <w:rPr>
          <w:b/>
        </w:rPr>
        <w:t>Гамма-</w:t>
      </w:r>
      <w:proofErr w:type="spellStart"/>
      <w:r w:rsidRPr="00C82243">
        <w:rPr>
          <w:b/>
        </w:rPr>
        <w:t>глутамилтрансфе</w:t>
      </w:r>
      <w:r>
        <w:rPr>
          <w:b/>
        </w:rPr>
        <w:t>раза</w:t>
      </w:r>
      <w:proofErr w:type="spellEnd"/>
      <w:r>
        <w:rPr>
          <w:b/>
        </w:rPr>
        <w:t xml:space="preserve"> (ГГТ)+</w:t>
      </w:r>
      <w:proofErr w:type="spellStart"/>
      <w:r>
        <w:rPr>
          <w:b/>
        </w:rPr>
        <w:t>этилглюкуронид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EtG</w:t>
      </w:r>
      <w:proofErr w:type="spellEnd"/>
      <w:r>
        <w:rPr>
          <w:b/>
        </w:rPr>
        <w:t>):</w:t>
      </w:r>
      <w:bookmarkStart w:id="0" w:name="_GoBack"/>
      <w:bookmarkEnd w:id="0"/>
    </w:p>
    <w:p w:rsidR="00C82243" w:rsidRDefault="00C82243" w:rsidP="00C82243">
      <w:pPr>
        <w:pStyle w:val="ConsPlusNormal"/>
        <w:numPr>
          <w:ilvl w:val="0"/>
          <w:numId w:val="2"/>
        </w:numPr>
        <w:spacing w:before="240"/>
        <w:jc w:val="both"/>
      </w:pPr>
      <w:r>
        <w:t xml:space="preserve">Забор крови на ГГТ будет </w:t>
      </w:r>
      <w:proofErr w:type="gramStart"/>
      <w:r>
        <w:t>производится</w:t>
      </w:r>
      <w:proofErr w:type="gramEnd"/>
      <w:r>
        <w:t xml:space="preserve"> в будние дни в процедурном кабинете поликлиники (107 </w:t>
      </w:r>
      <w:proofErr w:type="spellStart"/>
      <w:r>
        <w:t>каб</w:t>
      </w:r>
      <w:proofErr w:type="spellEnd"/>
      <w:r>
        <w:t xml:space="preserve">.) с 8.30 до 10.00. </w:t>
      </w:r>
    </w:p>
    <w:p w:rsidR="00C82243" w:rsidRDefault="00C82243" w:rsidP="00C82243">
      <w:pPr>
        <w:pStyle w:val="ConsPlusNormal"/>
        <w:numPr>
          <w:ilvl w:val="0"/>
          <w:numId w:val="2"/>
        </w:numPr>
        <w:spacing w:before="240"/>
        <w:jc w:val="both"/>
      </w:pPr>
      <w:r>
        <w:t>Исследование проводится на высок</w:t>
      </w:r>
      <w:proofErr w:type="gramStart"/>
      <w:r>
        <w:t>о-</w:t>
      </w:r>
      <w:proofErr w:type="gramEnd"/>
      <w:r>
        <w:t xml:space="preserve"> технологичном роботе- анализаторе </w:t>
      </w:r>
      <w:proofErr w:type="spellStart"/>
      <w:r>
        <w:t>respons</w:t>
      </w:r>
      <w:proofErr w:type="spellEnd"/>
      <w:r>
        <w:t xml:space="preserve"> 910 один раз в неделю по понедельникам. </w:t>
      </w:r>
    </w:p>
    <w:p w:rsidR="00C82243" w:rsidRDefault="00C82243" w:rsidP="00C82243">
      <w:pPr>
        <w:pStyle w:val="ConsPlusNormal"/>
        <w:numPr>
          <w:ilvl w:val="0"/>
          <w:numId w:val="2"/>
        </w:numPr>
        <w:spacing w:before="240"/>
        <w:jc w:val="both"/>
      </w:pPr>
      <w:r>
        <w:t xml:space="preserve">Результат можно будет забрать в конце рабочего дня в понедельник либо в любой другой день текущей </w:t>
      </w:r>
      <w:proofErr w:type="spellStart"/>
      <w:r>
        <w:t>недели</w:t>
      </w:r>
      <w:proofErr w:type="gramStart"/>
      <w:r>
        <w:t>.И</w:t>
      </w:r>
      <w:proofErr w:type="gramEnd"/>
      <w:r>
        <w:t>сследование</w:t>
      </w:r>
      <w:proofErr w:type="spellEnd"/>
      <w:r>
        <w:t xml:space="preserve"> мочи на </w:t>
      </w:r>
      <w:proofErr w:type="spellStart"/>
      <w:r>
        <w:t>EtG</w:t>
      </w:r>
      <w:proofErr w:type="spellEnd"/>
      <w:r>
        <w:t xml:space="preserve"> проводится в будние дни с 8.30 до 11.00. </w:t>
      </w:r>
    </w:p>
    <w:p w:rsidR="00C82243" w:rsidRDefault="00C82243" w:rsidP="00C82243">
      <w:pPr>
        <w:pStyle w:val="ConsPlusNormal"/>
        <w:numPr>
          <w:ilvl w:val="0"/>
          <w:numId w:val="2"/>
        </w:numPr>
        <w:spacing w:before="240"/>
        <w:jc w:val="both"/>
      </w:pPr>
      <w:r>
        <w:t xml:space="preserve">Выдача результата данного исследования в этот же </w:t>
      </w:r>
      <w:proofErr w:type="spellStart"/>
      <w:r>
        <w:t>день</w:t>
      </w:r>
      <w:proofErr w:type="gramStart"/>
      <w:r>
        <w:t>.В</w:t>
      </w:r>
      <w:proofErr w:type="gramEnd"/>
      <w:r>
        <w:t>сем</w:t>
      </w:r>
      <w:proofErr w:type="spellEnd"/>
      <w:r>
        <w:t xml:space="preserve"> пациентам иметь с собой документ, удостоверяющий личность.</w:t>
      </w:r>
    </w:p>
    <w:p w:rsidR="00C82243" w:rsidRPr="00C82243" w:rsidRDefault="00C82243" w:rsidP="00C82243">
      <w:pPr>
        <w:pStyle w:val="ConsPlusNormal"/>
        <w:spacing w:before="240"/>
        <w:jc w:val="both"/>
        <w:rPr>
          <w:b/>
        </w:rPr>
      </w:pPr>
      <w:r w:rsidRPr="00C82243">
        <w:rPr>
          <w:b/>
        </w:rPr>
        <w:t>При фальсификации пациентом биологических проб деньги не возвращаются!</w:t>
      </w:r>
    </w:p>
    <w:sectPr w:rsidR="00C82243" w:rsidRPr="00C8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24B"/>
    <w:multiLevelType w:val="hybridMultilevel"/>
    <w:tmpl w:val="003E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20B7"/>
    <w:multiLevelType w:val="hybridMultilevel"/>
    <w:tmpl w:val="02B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C1"/>
    <w:rsid w:val="0040675D"/>
    <w:rsid w:val="00581335"/>
    <w:rsid w:val="00705D78"/>
    <w:rsid w:val="00790659"/>
    <w:rsid w:val="007D01C1"/>
    <w:rsid w:val="008371C1"/>
    <w:rsid w:val="008C3AA0"/>
    <w:rsid w:val="00963E6A"/>
    <w:rsid w:val="00C82243"/>
    <w:rsid w:val="00CF3220"/>
    <w:rsid w:val="00DA7193"/>
    <w:rsid w:val="00DE5D07"/>
    <w:rsid w:val="00D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35"/>
    <w:pPr>
      <w:ind w:left="720"/>
      <w:contextualSpacing/>
    </w:pPr>
  </w:style>
  <w:style w:type="paragraph" w:customStyle="1" w:styleId="ConsPlusNormal">
    <w:name w:val="ConsPlusNormal"/>
    <w:rsid w:val="00963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35"/>
    <w:pPr>
      <w:ind w:left="720"/>
      <w:contextualSpacing/>
    </w:pPr>
  </w:style>
  <w:style w:type="paragraph" w:customStyle="1" w:styleId="ConsPlusNormal">
    <w:name w:val="ConsPlusNormal"/>
    <w:rsid w:val="00963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</cp:lastModifiedBy>
  <cp:revision>10</cp:revision>
  <dcterms:created xsi:type="dcterms:W3CDTF">2022-08-05T06:06:00Z</dcterms:created>
  <dcterms:modified xsi:type="dcterms:W3CDTF">2022-08-11T13:17:00Z</dcterms:modified>
</cp:coreProperties>
</file>